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79A" w:rsidRDefault="0040179A" w:rsidP="0040179A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40179A" w:rsidRDefault="0040179A" w:rsidP="0040179A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</w:t>
      </w:r>
    </w:p>
    <w:p w:rsidR="0040179A" w:rsidRDefault="0040179A" w:rsidP="0040179A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40179A" w:rsidRDefault="0040179A" w:rsidP="0040179A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29.04.2020 № 1724</w:t>
      </w:r>
    </w:p>
    <w:p w:rsidR="0040179A" w:rsidRDefault="0040179A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17E06" w:rsidRPr="00222AD6" w:rsidRDefault="002775AE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Техническое задание</w:t>
      </w:r>
    </w:p>
    <w:p w:rsidR="002775AE" w:rsidRPr="00222AD6" w:rsidRDefault="002775AE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на </w:t>
      </w:r>
      <w:r w:rsidR="00055130" w:rsidRPr="00222AD6">
        <w:rPr>
          <w:rFonts w:ascii="Times New Roman" w:hAnsi="Times New Roman" w:cs="Times New Roman"/>
          <w:sz w:val="26"/>
          <w:szCs w:val="26"/>
        </w:rPr>
        <w:t>корректировк</w:t>
      </w:r>
      <w:r w:rsidRPr="00222AD6">
        <w:rPr>
          <w:rFonts w:ascii="Times New Roman" w:hAnsi="Times New Roman" w:cs="Times New Roman"/>
          <w:sz w:val="26"/>
          <w:szCs w:val="26"/>
        </w:rPr>
        <w:t>у инвестиционной программы</w:t>
      </w:r>
      <w:r w:rsidR="00F17E06" w:rsidRPr="00222AD6">
        <w:rPr>
          <w:rFonts w:ascii="Times New Roman" w:hAnsi="Times New Roman" w:cs="Times New Roman"/>
          <w:sz w:val="26"/>
          <w:szCs w:val="26"/>
        </w:rPr>
        <w:t xml:space="preserve"> </w:t>
      </w:r>
      <w:r w:rsidRPr="00222AD6">
        <w:rPr>
          <w:rFonts w:ascii="Times New Roman" w:hAnsi="Times New Roman" w:cs="Times New Roman"/>
          <w:sz w:val="26"/>
          <w:szCs w:val="26"/>
        </w:rPr>
        <w:t>муниципального унитарного предприятия</w:t>
      </w:r>
      <w:r w:rsidR="00F17E06" w:rsidRPr="00222AD6">
        <w:rPr>
          <w:rFonts w:ascii="Times New Roman" w:hAnsi="Times New Roman" w:cs="Times New Roman"/>
          <w:sz w:val="26"/>
          <w:szCs w:val="26"/>
        </w:rPr>
        <w:t xml:space="preserve"> "</w:t>
      </w:r>
      <w:r w:rsidRPr="00222AD6">
        <w:rPr>
          <w:rFonts w:ascii="Times New Roman" w:hAnsi="Times New Roman" w:cs="Times New Roman"/>
          <w:sz w:val="26"/>
          <w:szCs w:val="26"/>
        </w:rPr>
        <w:t>Коммунальные объединенные системы</w:t>
      </w:r>
      <w:r w:rsidR="00F17E06" w:rsidRPr="00222AD6">
        <w:rPr>
          <w:rFonts w:ascii="Times New Roman" w:hAnsi="Times New Roman" w:cs="Times New Roman"/>
          <w:sz w:val="26"/>
          <w:szCs w:val="26"/>
        </w:rPr>
        <w:t>"</w:t>
      </w:r>
      <w:r w:rsidRPr="00222AD6">
        <w:rPr>
          <w:rFonts w:ascii="Times New Roman" w:hAnsi="Times New Roman" w:cs="Times New Roman"/>
          <w:sz w:val="26"/>
          <w:szCs w:val="26"/>
        </w:rPr>
        <w:t xml:space="preserve"> в сфере водоотведения муниципального образования город Норильск на 201</w:t>
      </w:r>
      <w:r w:rsidR="004B2398" w:rsidRPr="00222AD6">
        <w:rPr>
          <w:rFonts w:ascii="Times New Roman" w:hAnsi="Times New Roman" w:cs="Times New Roman"/>
          <w:sz w:val="26"/>
          <w:szCs w:val="26"/>
        </w:rPr>
        <w:t>7</w:t>
      </w:r>
      <w:r w:rsidRPr="00222AD6">
        <w:rPr>
          <w:rFonts w:ascii="Times New Roman" w:hAnsi="Times New Roman" w:cs="Times New Roman"/>
          <w:sz w:val="26"/>
          <w:szCs w:val="26"/>
        </w:rPr>
        <w:t>-2020 годы</w:t>
      </w:r>
      <w:r w:rsidR="00F17E06" w:rsidRPr="00222A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75AE" w:rsidRPr="00222AD6" w:rsidRDefault="002775AE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17E06" w:rsidRPr="00222AD6" w:rsidRDefault="00F17E06" w:rsidP="002775A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I. </w:t>
      </w:r>
      <w:r w:rsidR="00A07BC5" w:rsidRPr="00222AD6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F17E06" w:rsidRPr="00222AD6" w:rsidRDefault="00F17E06" w:rsidP="002775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Техническое задание на </w:t>
      </w:r>
      <w:r w:rsidR="00126268" w:rsidRPr="00222AD6">
        <w:rPr>
          <w:rFonts w:ascii="Times New Roman" w:hAnsi="Times New Roman" w:cs="Times New Roman"/>
          <w:sz w:val="26"/>
          <w:szCs w:val="26"/>
        </w:rPr>
        <w:t>корректировк</w:t>
      </w:r>
      <w:r w:rsidRPr="00222AD6">
        <w:rPr>
          <w:rFonts w:ascii="Times New Roman" w:hAnsi="Times New Roman" w:cs="Times New Roman"/>
          <w:sz w:val="26"/>
          <w:szCs w:val="26"/>
        </w:rPr>
        <w:t xml:space="preserve">у инвестиционной программы </w:t>
      </w:r>
      <w:r w:rsidR="00126268" w:rsidRPr="00222AD6">
        <w:rPr>
          <w:rFonts w:ascii="Times New Roman" w:hAnsi="Times New Roman" w:cs="Times New Roman"/>
          <w:sz w:val="26"/>
          <w:szCs w:val="26"/>
        </w:rPr>
        <w:t>м</w:t>
      </w:r>
      <w:r w:rsidRPr="00222AD6">
        <w:rPr>
          <w:rFonts w:ascii="Times New Roman" w:hAnsi="Times New Roman" w:cs="Times New Roman"/>
          <w:sz w:val="26"/>
          <w:szCs w:val="26"/>
        </w:rPr>
        <w:t>униципального унитарного предприятия "Коммунальные объединенные системы" (далее - МУП "КОС") в сфере водоотведения муниципального образования г</w:t>
      </w:r>
      <w:r w:rsidR="001D1200" w:rsidRPr="00222AD6">
        <w:rPr>
          <w:rFonts w:ascii="Times New Roman" w:hAnsi="Times New Roman" w:cs="Times New Roman"/>
          <w:sz w:val="26"/>
          <w:szCs w:val="26"/>
        </w:rPr>
        <w:t>ород</w:t>
      </w:r>
      <w:r w:rsidRPr="00222AD6">
        <w:rPr>
          <w:rFonts w:ascii="Times New Roman" w:hAnsi="Times New Roman" w:cs="Times New Roman"/>
          <w:sz w:val="26"/>
          <w:szCs w:val="26"/>
        </w:rPr>
        <w:t xml:space="preserve"> Норильск (далее - МО г. Норильск) на 201</w:t>
      </w:r>
      <w:r w:rsidR="00CF06A6" w:rsidRPr="00222AD6">
        <w:rPr>
          <w:rFonts w:ascii="Times New Roman" w:hAnsi="Times New Roman" w:cs="Times New Roman"/>
          <w:sz w:val="26"/>
          <w:szCs w:val="26"/>
        </w:rPr>
        <w:t>7</w:t>
      </w:r>
      <w:r w:rsidRPr="00222AD6">
        <w:rPr>
          <w:rFonts w:ascii="Times New Roman" w:hAnsi="Times New Roman" w:cs="Times New Roman"/>
          <w:sz w:val="26"/>
          <w:szCs w:val="26"/>
        </w:rPr>
        <w:t xml:space="preserve"> - 2020 годы разработано на основании Градостроительного </w:t>
      </w:r>
      <w:hyperlink r:id="rId5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<w:r w:rsidRPr="00222AD6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6" w:tooltip="Федеральный закон от 07.12.2011 N 416-ФЗ (ред. от 29.12.2015) &quot;О водоснабжении и водоотведении&quot;{КонсультантПлюс}" w:history="1">
        <w:r w:rsidRPr="00222AD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от 07.12.2011 </w:t>
      </w:r>
      <w:r w:rsidR="00303850" w:rsidRPr="00222AD6">
        <w:rPr>
          <w:rFonts w:ascii="Times New Roman" w:hAnsi="Times New Roman" w:cs="Times New Roman"/>
          <w:sz w:val="26"/>
          <w:szCs w:val="26"/>
        </w:rPr>
        <w:t>№</w:t>
      </w:r>
      <w:r w:rsidRPr="00222AD6">
        <w:rPr>
          <w:rFonts w:ascii="Times New Roman" w:hAnsi="Times New Roman" w:cs="Times New Roman"/>
          <w:sz w:val="26"/>
          <w:szCs w:val="26"/>
        </w:rPr>
        <w:t xml:space="preserve"> 416-ФЗ "О водоснабжении и водоотведении", </w:t>
      </w:r>
      <w:hyperlink r:id="rId7" w:tooltip="Постановление Правительства РФ от 29.07.2013 N 641 (ред. от 04.09.2015) &quot;Об инвестиционных и производственных программах организаций, осуществляющих деятельность в сфере водоснабжения и водоотведения&quot; (вместе с &quot;Правилами разработки, согласования, утверждения " w:history="1">
        <w:r w:rsidRPr="00222AD6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29.07.2013 </w:t>
      </w:r>
      <w:r w:rsidR="00303850" w:rsidRPr="00222AD6">
        <w:rPr>
          <w:rFonts w:ascii="Times New Roman" w:hAnsi="Times New Roman" w:cs="Times New Roman"/>
          <w:sz w:val="26"/>
          <w:szCs w:val="26"/>
        </w:rPr>
        <w:t>№</w:t>
      </w:r>
      <w:r w:rsidRPr="00222AD6">
        <w:rPr>
          <w:rFonts w:ascii="Times New Roman" w:hAnsi="Times New Roman" w:cs="Times New Roman"/>
          <w:sz w:val="26"/>
          <w:szCs w:val="26"/>
        </w:rPr>
        <w:t xml:space="preserve"> 641 "Об инвестиционных и производственных программах организаций, осуществляющих деятельность в сфере водоснабжения и водоотведения".</w:t>
      </w:r>
    </w:p>
    <w:p w:rsidR="00F17E06" w:rsidRPr="00222AD6" w:rsidRDefault="00F17E06" w:rsidP="002775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6084" w:rsidRPr="00222AD6" w:rsidRDefault="00F17E06" w:rsidP="00A07BC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II. </w:t>
      </w:r>
      <w:r w:rsidR="00A07BC5" w:rsidRPr="00222AD6">
        <w:rPr>
          <w:rFonts w:ascii="Times New Roman" w:hAnsi="Times New Roman" w:cs="Times New Roman"/>
          <w:sz w:val="26"/>
          <w:szCs w:val="26"/>
        </w:rPr>
        <w:t>Обоснование необходимости, цели</w:t>
      </w:r>
      <w:r w:rsidR="00E078B9" w:rsidRPr="00222AD6">
        <w:rPr>
          <w:rFonts w:ascii="Times New Roman" w:hAnsi="Times New Roman" w:cs="Times New Roman"/>
          <w:sz w:val="26"/>
          <w:szCs w:val="26"/>
        </w:rPr>
        <w:t xml:space="preserve"> и</w:t>
      </w:r>
      <w:r w:rsidR="00A07BC5" w:rsidRPr="00222AD6">
        <w:rPr>
          <w:rFonts w:ascii="Times New Roman" w:hAnsi="Times New Roman" w:cs="Times New Roman"/>
          <w:sz w:val="26"/>
          <w:szCs w:val="26"/>
        </w:rPr>
        <w:t xml:space="preserve"> задачи реализации </w:t>
      </w:r>
    </w:p>
    <w:p w:rsidR="00F17E06" w:rsidRPr="00222AD6" w:rsidRDefault="00A07BC5" w:rsidP="00A07BC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инвестиционной программы </w:t>
      </w:r>
    </w:p>
    <w:p w:rsidR="00F17E06" w:rsidRPr="00222AD6" w:rsidRDefault="00F17E06" w:rsidP="002775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11AF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Недостаточность средств, получаемых за счет действующих тарифов на водоотведение, не позволяет развивать инженерную инфраструктуру, требующую значительных капитальных затрат для обеспечения присоединения вновь создаваемых (реконструируемых) объектов недвижимости к сетям инженерно-технического обеспечения. </w:t>
      </w:r>
    </w:p>
    <w:p w:rsidR="00F41C68" w:rsidRPr="00222AD6" w:rsidRDefault="00F41C68" w:rsidP="00F41C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Плановые значения показателей надежности, качества и энергетической эффективности объектов централизованных систем водоотведения до момента реализации инвестиционной программы выглядят следующим образом:</w:t>
      </w:r>
    </w:p>
    <w:p w:rsidR="00F41C68" w:rsidRPr="00222AD6" w:rsidRDefault="00F41C68" w:rsidP="00F41C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2"/>
        <w:gridCol w:w="1978"/>
        <w:gridCol w:w="7"/>
        <w:gridCol w:w="1955"/>
      </w:tblGrid>
      <w:tr w:rsidR="00F41C68" w:rsidRPr="008B3063" w:rsidTr="00845377">
        <w:trPr>
          <w:trHeight w:val="367"/>
        </w:trPr>
        <w:tc>
          <w:tcPr>
            <w:tcW w:w="9752" w:type="dxa"/>
            <w:gridSpan w:val="5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</w:tr>
      <w:tr w:rsidR="00F41C68" w:rsidRPr="008B3063" w:rsidTr="00845377">
        <w:trPr>
          <w:trHeight w:val="367"/>
        </w:trPr>
        <w:tc>
          <w:tcPr>
            <w:tcW w:w="5760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30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Ед.изм</w:t>
            </w:r>
            <w:proofErr w:type="spellEnd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F41C68" w:rsidRPr="008B3063" w:rsidTr="00845377">
        <w:trPr>
          <w:trHeight w:val="367"/>
        </w:trPr>
        <w:tc>
          <w:tcPr>
            <w:tcW w:w="9752" w:type="dxa"/>
            <w:gridSpan w:val="5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 и бесперебойности систем водоотведения</w:t>
            </w:r>
          </w:p>
        </w:tc>
      </w:tr>
      <w:tr w:rsidR="00F41C68" w:rsidRPr="008B3063" w:rsidTr="00845377">
        <w:trPr>
          <w:trHeight w:val="631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/км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41C68" w:rsidRPr="008B3063" w:rsidTr="00845377">
        <w:trPr>
          <w:trHeight w:val="429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Продолжительность поставки товаров и услуг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8784</w:t>
            </w:r>
          </w:p>
        </w:tc>
      </w:tr>
      <w:tr w:rsidR="00F41C68" w:rsidRPr="008B3063" w:rsidTr="00845377">
        <w:trPr>
          <w:trHeight w:val="422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ветхих сетей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F41C68" w:rsidRPr="008B3063" w:rsidTr="00845377">
        <w:trPr>
          <w:trHeight w:val="294"/>
        </w:trPr>
        <w:tc>
          <w:tcPr>
            <w:tcW w:w="9752" w:type="dxa"/>
            <w:gridSpan w:val="5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качества сточных вод</w:t>
            </w:r>
          </w:p>
        </w:tc>
      </w:tr>
      <w:tr w:rsidR="00F41C68" w:rsidRPr="008B3063" w:rsidTr="00845377">
        <w:trPr>
          <w:trHeight w:val="757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сточных вод, не подвергающихся очистке, в общем объеме сточных вод, сбрасываемых в централизованные общественные или бытовые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41C68" w:rsidRPr="008B3063" w:rsidTr="00845377">
        <w:trPr>
          <w:trHeight w:val="757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 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F41C68" w:rsidRPr="008B3063" w:rsidTr="00845377">
        <w:trPr>
          <w:trHeight w:val="323"/>
        </w:trPr>
        <w:tc>
          <w:tcPr>
            <w:tcW w:w="9752" w:type="dxa"/>
            <w:gridSpan w:val="5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Показатель энергетической эффективности</w:t>
            </w:r>
          </w:p>
        </w:tc>
      </w:tr>
      <w:tr w:rsidR="00F41C68" w:rsidRPr="008B3063" w:rsidTr="00845377">
        <w:trPr>
          <w:trHeight w:val="628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Коэффициент использования установленной мощности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56,61</w:t>
            </w:r>
          </w:p>
        </w:tc>
      </w:tr>
      <w:tr w:rsidR="00F41C68" w:rsidRPr="008B3063" w:rsidTr="00845377">
        <w:trPr>
          <w:trHeight w:val="599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получающего услугу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166873</w:t>
            </w:r>
          </w:p>
        </w:tc>
      </w:tr>
      <w:tr w:rsidR="00F41C68" w:rsidRPr="008B3063" w:rsidTr="00845377">
        <w:trPr>
          <w:trHeight w:val="435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Удельный расход энергии, в том числе: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1C68" w:rsidRPr="008B3063" w:rsidTr="00845377">
        <w:trPr>
          <w:trHeight w:val="556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Очистка стоков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F41C68" w:rsidRPr="008B3063" w:rsidTr="00845377">
        <w:trPr>
          <w:trHeight w:val="496"/>
        </w:trPr>
        <w:tc>
          <w:tcPr>
            <w:tcW w:w="5812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Транспортировка стоков</w:t>
            </w:r>
          </w:p>
        </w:tc>
        <w:tc>
          <w:tcPr>
            <w:tcW w:w="1985" w:type="dxa"/>
            <w:gridSpan w:val="2"/>
            <w:vAlign w:val="center"/>
          </w:tcPr>
          <w:p w:rsidR="00F41C68" w:rsidRPr="008B3063" w:rsidRDefault="00F41C68" w:rsidP="00ED45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F41C68" w:rsidRPr="008B3063" w:rsidRDefault="00F41C68" w:rsidP="00ED45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0E2942" w:rsidRPr="00222AD6" w:rsidTr="00373C84">
        <w:trPr>
          <w:trHeight w:val="367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0E2942" w:rsidRPr="00222AD6" w:rsidTr="00373C84">
        <w:trPr>
          <w:trHeight w:val="367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 и бесперебойности систем водоотведения</w:t>
            </w:r>
          </w:p>
        </w:tc>
      </w:tr>
      <w:tr w:rsidR="000E2942" w:rsidRPr="00222AD6" w:rsidTr="00373C84">
        <w:trPr>
          <w:trHeight w:val="631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/км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6,13</w:t>
            </w:r>
          </w:p>
        </w:tc>
      </w:tr>
      <w:tr w:rsidR="000E2942" w:rsidRPr="00222AD6" w:rsidTr="00373C84">
        <w:trPr>
          <w:trHeight w:val="429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Продолжительность поставки услуг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8760</w:t>
            </w:r>
          </w:p>
        </w:tc>
      </w:tr>
      <w:tr w:rsidR="000E2942" w:rsidRPr="00222AD6" w:rsidTr="00373C84">
        <w:trPr>
          <w:trHeight w:val="422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ветхих сетей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0E2942" w:rsidRPr="00222AD6" w:rsidTr="00373C84">
        <w:trPr>
          <w:trHeight w:val="294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качества сточных вод</w:t>
            </w:r>
          </w:p>
        </w:tc>
      </w:tr>
      <w:tr w:rsidR="000E2942" w:rsidRPr="00222AD6" w:rsidTr="00373C84">
        <w:trPr>
          <w:trHeight w:val="757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сточных вод, не подвергающихся очистке, в общем объеме сточных вод, сбрасываемых в централизованные общественные или бытовые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E2942" w:rsidRPr="00222AD6" w:rsidTr="00373C84">
        <w:trPr>
          <w:trHeight w:val="757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 xml:space="preserve">Доля проб сточных вод, не соответствующих установленным нормативам допустимых сбросов, лимитам на сбросы 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0E2942" w:rsidRPr="00222AD6" w:rsidTr="00373C84">
        <w:trPr>
          <w:trHeight w:val="323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Показатель энергетической эффективности</w:t>
            </w:r>
          </w:p>
        </w:tc>
      </w:tr>
      <w:tr w:rsidR="000E2942" w:rsidRPr="00222AD6" w:rsidTr="00373C84">
        <w:trPr>
          <w:trHeight w:val="628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Коэффициент использования установленной мощности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56,61</w:t>
            </w:r>
          </w:p>
        </w:tc>
      </w:tr>
      <w:tr w:rsidR="000E2942" w:rsidRPr="00222AD6" w:rsidTr="00373C84">
        <w:trPr>
          <w:trHeight w:val="599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получающего услугу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166873</w:t>
            </w:r>
          </w:p>
        </w:tc>
      </w:tr>
      <w:tr w:rsidR="000E2942" w:rsidRPr="00222AD6" w:rsidTr="00373C84">
        <w:trPr>
          <w:trHeight w:val="435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Удельный расход энергии, в том числе: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942" w:rsidRPr="00222AD6" w:rsidTr="00373C84">
        <w:trPr>
          <w:trHeight w:val="556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Очистка стоков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0E2942" w:rsidRPr="00222AD6" w:rsidTr="00373C84">
        <w:trPr>
          <w:trHeight w:val="496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Транспортировка стоков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0E2942" w:rsidRPr="00222AD6" w:rsidTr="00373C84">
        <w:trPr>
          <w:trHeight w:val="367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</w:tr>
      <w:tr w:rsidR="000E2942" w:rsidRPr="00222AD6" w:rsidTr="00373C84">
        <w:trPr>
          <w:trHeight w:val="367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 и бесперебойности систем водоотведения</w:t>
            </w:r>
          </w:p>
        </w:tc>
      </w:tr>
      <w:tr w:rsidR="000E2942" w:rsidRPr="00222AD6" w:rsidTr="00373C84">
        <w:trPr>
          <w:trHeight w:val="631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/км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3,75</w:t>
            </w:r>
          </w:p>
        </w:tc>
      </w:tr>
      <w:tr w:rsidR="000E2942" w:rsidRPr="00222AD6" w:rsidTr="00373C84">
        <w:trPr>
          <w:trHeight w:val="429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Продолжительность поставки услуг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8760</w:t>
            </w:r>
          </w:p>
        </w:tc>
      </w:tr>
      <w:tr w:rsidR="000E2942" w:rsidRPr="00222AD6" w:rsidTr="00373C84">
        <w:trPr>
          <w:trHeight w:val="422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ветхих сетей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0E2942" w:rsidRPr="00222AD6" w:rsidTr="00373C84">
        <w:trPr>
          <w:trHeight w:val="294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качества сточных вод</w:t>
            </w:r>
          </w:p>
        </w:tc>
      </w:tr>
      <w:tr w:rsidR="000E2942" w:rsidRPr="00222AD6" w:rsidTr="00373C84">
        <w:trPr>
          <w:trHeight w:val="757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сточных вод, не подвергающихся очистке, в общем объеме сточных вод, сбрасываемых в централизованные общественные или бытовые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E2942" w:rsidRPr="00222AD6" w:rsidTr="00373C84">
        <w:trPr>
          <w:trHeight w:val="757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 xml:space="preserve">Доля проб сточных вод, не соответствующих установленным нормативам допустимых сбросов, лимитам на сбросы 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0E2942" w:rsidRPr="00222AD6" w:rsidTr="00373C84">
        <w:trPr>
          <w:trHeight w:val="323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Показатель энергетической эффективности</w:t>
            </w:r>
          </w:p>
        </w:tc>
      </w:tr>
      <w:tr w:rsidR="000E2942" w:rsidRPr="00222AD6" w:rsidTr="00373C84">
        <w:trPr>
          <w:trHeight w:val="628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Коэффициент использования установленной мощности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56,61</w:t>
            </w:r>
          </w:p>
        </w:tc>
      </w:tr>
      <w:tr w:rsidR="000E2942" w:rsidRPr="00222AD6" w:rsidTr="00373C84">
        <w:trPr>
          <w:trHeight w:val="599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получающего услугу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166873</w:t>
            </w:r>
          </w:p>
        </w:tc>
      </w:tr>
      <w:tr w:rsidR="000E2942" w:rsidRPr="00222AD6" w:rsidTr="00373C84">
        <w:trPr>
          <w:trHeight w:val="435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Удельный расход энергии, в том числе: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942" w:rsidRPr="00222AD6" w:rsidTr="00373C84">
        <w:trPr>
          <w:trHeight w:val="556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Очистка стоков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0E2942" w:rsidRPr="00222AD6" w:rsidTr="00373C84">
        <w:trPr>
          <w:trHeight w:val="496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Транспортировка стоков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0E2942" w:rsidRPr="00222AD6" w:rsidTr="00373C84">
        <w:trPr>
          <w:trHeight w:val="367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</w:tr>
      <w:tr w:rsidR="000E2942" w:rsidRPr="00222AD6" w:rsidTr="00373C84">
        <w:trPr>
          <w:trHeight w:val="367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 и бесперебойности систем водоотведения</w:t>
            </w:r>
          </w:p>
        </w:tc>
      </w:tr>
      <w:tr w:rsidR="000E2942" w:rsidRPr="00222AD6" w:rsidTr="00373C84">
        <w:trPr>
          <w:trHeight w:val="631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spellEnd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/км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</w:tr>
      <w:tr w:rsidR="000E2942" w:rsidRPr="00222AD6" w:rsidTr="00373C84">
        <w:trPr>
          <w:trHeight w:val="429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Продолжительность поставки услуг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8760</w:t>
            </w:r>
          </w:p>
        </w:tc>
      </w:tr>
      <w:tr w:rsidR="000E2942" w:rsidRPr="00222AD6" w:rsidTr="00373C84">
        <w:trPr>
          <w:trHeight w:val="422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ветхих сетей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0E2942" w:rsidRPr="00222AD6" w:rsidTr="00373C84">
        <w:trPr>
          <w:trHeight w:val="294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качества сточных вод</w:t>
            </w:r>
          </w:p>
        </w:tc>
      </w:tr>
      <w:tr w:rsidR="000E2942" w:rsidRPr="00222AD6" w:rsidTr="00373C84">
        <w:trPr>
          <w:trHeight w:val="757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сточных вод, не подвергающихся очистке, в общем объеме сточных вод, сбрасываемых в централизованные общественные или бытовые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E2942" w:rsidRPr="00222AD6" w:rsidTr="00373C84">
        <w:trPr>
          <w:trHeight w:val="757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 xml:space="preserve">Доля проб сточных вод, не соответствующих установленным нормативам допустимых сбросов, лимитам на сбросы 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0E2942" w:rsidRPr="00222AD6" w:rsidTr="00373C84">
        <w:trPr>
          <w:trHeight w:val="323"/>
        </w:trPr>
        <w:tc>
          <w:tcPr>
            <w:tcW w:w="9752" w:type="dxa"/>
            <w:gridSpan w:val="5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Показатель энергетической эффективности</w:t>
            </w:r>
          </w:p>
        </w:tc>
      </w:tr>
      <w:tr w:rsidR="000E2942" w:rsidRPr="00222AD6" w:rsidTr="00373C84">
        <w:trPr>
          <w:trHeight w:val="628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Коэффициент использования установленной мощности системы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56,61</w:t>
            </w:r>
          </w:p>
        </w:tc>
      </w:tr>
      <w:tr w:rsidR="000E2942" w:rsidRPr="00222AD6" w:rsidTr="00373C84">
        <w:trPr>
          <w:trHeight w:val="599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получающего услугу водоотведения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166873</w:t>
            </w:r>
          </w:p>
        </w:tc>
      </w:tr>
      <w:tr w:rsidR="000E2942" w:rsidRPr="00222AD6" w:rsidTr="00373C84">
        <w:trPr>
          <w:trHeight w:val="435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Удельный расход энергии, в том числе: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942" w:rsidRPr="00222AD6" w:rsidTr="00373C84">
        <w:trPr>
          <w:trHeight w:val="556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Очистка стоков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0E2942" w:rsidRPr="00222AD6" w:rsidTr="00373C84">
        <w:trPr>
          <w:trHeight w:val="496"/>
        </w:trPr>
        <w:tc>
          <w:tcPr>
            <w:tcW w:w="5812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Транспортировка стоков</w:t>
            </w:r>
          </w:p>
        </w:tc>
        <w:tc>
          <w:tcPr>
            <w:tcW w:w="1985" w:type="dxa"/>
            <w:gridSpan w:val="2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</w:t>
            </w: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куб.м</w:t>
            </w:r>
            <w:proofErr w:type="spellEnd"/>
          </w:p>
        </w:tc>
        <w:tc>
          <w:tcPr>
            <w:tcW w:w="1955" w:type="dxa"/>
            <w:vAlign w:val="center"/>
          </w:tcPr>
          <w:p w:rsidR="000E2942" w:rsidRPr="008B3063" w:rsidRDefault="000E2942" w:rsidP="00373C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</w:tbl>
    <w:p w:rsidR="00F41C68" w:rsidRPr="00222AD6" w:rsidRDefault="00F41C68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17E06" w:rsidRPr="00222AD6" w:rsidRDefault="00F17E06" w:rsidP="00987F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Целями и задачами </w:t>
      </w:r>
      <w:r w:rsidR="003F6084" w:rsidRPr="00222AD6">
        <w:rPr>
          <w:rFonts w:ascii="Times New Roman" w:hAnsi="Times New Roman" w:cs="Times New Roman"/>
          <w:sz w:val="26"/>
          <w:szCs w:val="26"/>
        </w:rPr>
        <w:t>реализации</w:t>
      </w:r>
      <w:r w:rsidRPr="00222AD6">
        <w:rPr>
          <w:rFonts w:ascii="Times New Roman" w:hAnsi="Times New Roman" w:cs="Times New Roman"/>
          <w:sz w:val="26"/>
          <w:szCs w:val="26"/>
        </w:rPr>
        <w:t xml:space="preserve"> инвестиционной программы являются:</w:t>
      </w: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- развитие системы водоотведения МУП "КОС", направленное на повышение качества и надежности предоставления услуг потребителям и обеспечение водоотведения вновь вводимых объектов капитального строительства;</w:t>
      </w: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lastRenderedPageBreak/>
        <w:t>- обеспечение надежности и стабильности работы системы водоотведения МУП "КОС" путем обновления и замены морально устаревшего и физически изношенного оборудования;</w:t>
      </w: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- внедрение технологий, отвечающих современным требованиям природоохранного законодательства;</w:t>
      </w: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- повышение эффективности использования муниципального имущества;</w:t>
      </w: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- снижение бюджетного финансирования на содержание муниципального имущества.</w:t>
      </w: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6084" w:rsidRPr="00222AD6" w:rsidRDefault="003F6084" w:rsidP="003F608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III. Требования к содержанию инвестиционной программы </w:t>
      </w:r>
    </w:p>
    <w:p w:rsidR="003F6084" w:rsidRPr="00222AD6" w:rsidRDefault="003F6084" w:rsidP="003F60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6084" w:rsidRPr="00222AD6" w:rsidRDefault="003F6084" w:rsidP="003F60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Инвестиционная программа должна отвечать требованиям, установленным Федеральным </w:t>
      </w:r>
      <w:hyperlink r:id="rId8" w:tooltip="Федеральный закон от 07.12.2011 N 416-ФЗ (ред. от 29.12.2015) &quot;О водоснабжении и водоотведении&quot;{КонсультантПлюс}" w:history="1">
        <w:r w:rsidRPr="00222AD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от 07.12.2011 № 416-ФЗ "О водоснабжении и водоотведении", </w:t>
      </w:r>
      <w:hyperlink r:id="rId9" w:tooltip="Постановление Правительства РФ от 29.07.2013 N 641 (ред. от 04.09.2015) &quot;Об инвестиционных и производственных программах организаций, осуществляющих деятельность в сфере водоснабжения и водоотведения&quot; (вместе с &quot;Правилами разработки, согласования, утверждения " w:history="1">
        <w:r w:rsidRPr="00222AD6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29.07.2013 № 641 "Об инвестиционных и производственных программах организаций, осуществляющих деятельность в сфере водоснабжения и водоотведения".</w:t>
      </w:r>
    </w:p>
    <w:p w:rsidR="003F6084" w:rsidRPr="00222AD6" w:rsidRDefault="003F6084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03850" w:rsidRPr="00222AD6" w:rsidRDefault="003F6084" w:rsidP="002775A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IV. </w:t>
      </w:r>
      <w:r w:rsidR="00A07BC5" w:rsidRPr="00222AD6">
        <w:rPr>
          <w:rFonts w:ascii="Times New Roman" w:hAnsi="Times New Roman" w:cs="Times New Roman"/>
          <w:sz w:val="26"/>
          <w:szCs w:val="26"/>
        </w:rPr>
        <w:t>Перечень объек</w:t>
      </w:r>
      <w:r w:rsidR="00B9056B" w:rsidRPr="00222AD6">
        <w:rPr>
          <w:rFonts w:ascii="Times New Roman" w:hAnsi="Times New Roman" w:cs="Times New Roman"/>
          <w:sz w:val="26"/>
          <w:szCs w:val="26"/>
        </w:rPr>
        <w:t>тов капитального строительства МО</w:t>
      </w:r>
      <w:r w:rsidR="00A07BC5" w:rsidRPr="00222AD6">
        <w:rPr>
          <w:rFonts w:ascii="Times New Roman" w:hAnsi="Times New Roman" w:cs="Times New Roman"/>
          <w:sz w:val="26"/>
          <w:szCs w:val="26"/>
        </w:rPr>
        <w:t xml:space="preserve"> г.</w:t>
      </w:r>
      <w:r w:rsidR="00303850" w:rsidRPr="00222AD6">
        <w:rPr>
          <w:rFonts w:ascii="Times New Roman" w:hAnsi="Times New Roman" w:cs="Times New Roman"/>
          <w:sz w:val="26"/>
          <w:szCs w:val="26"/>
        </w:rPr>
        <w:t xml:space="preserve"> </w:t>
      </w:r>
      <w:r w:rsidR="00A07BC5" w:rsidRPr="00222AD6">
        <w:rPr>
          <w:rFonts w:ascii="Times New Roman" w:hAnsi="Times New Roman" w:cs="Times New Roman"/>
          <w:sz w:val="26"/>
          <w:szCs w:val="26"/>
        </w:rPr>
        <w:t xml:space="preserve">Норильск, </w:t>
      </w:r>
    </w:p>
    <w:p w:rsidR="00A07BC5" w:rsidRPr="00222AD6" w:rsidRDefault="00A07BC5" w:rsidP="002775A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подключаемых к централизованной системе водоотведения </w:t>
      </w:r>
    </w:p>
    <w:p w:rsidR="00F17E06" w:rsidRPr="00222AD6" w:rsidRDefault="00F17E06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2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2693"/>
        <w:gridCol w:w="2694"/>
        <w:gridCol w:w="1842"/>
        <w:gridCol w:w="1710"/>
      </w:tblGrid>
      <w:tr w:rsidR="00303850" w:rsidRPr="00222AD6" w:rsidTr="00222AD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0C14BC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F17E06"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Объект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Месторасположение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Подключаемая нагрузка куб.м/сут.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Срок подключения</w:t>
            </w:r>
          </w:p>
        </w:tc>
      </w:tr>
      <w:tr w:rsidR="00303850" w:rsidRPr="00222AD6" w:rsidTr="00222AD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EE2D3B" w:rsidP="00EE2D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proofErr w:type="gramStart"/>
            <w:r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Норильск, </w:t>
            </w:r>
            <w:r w:rsidR="00F557F6"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End"/>
            <w:r w:rsidR="00F557F6"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р-н Центральный, </w:t>
            </w:r>
            <w:r w:rsidR="003071C4"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ул. Голикова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831814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0,288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4B2398" w:rsidRPr="00222AD6">
              <w:rPr>
                <w:rFonts w:ascii="Times New Roman" w:hAnsi="Times New Roman" w:cs="Times New Roman"/>
                <w:sz w:val="26"/>
                <w:szCs w:val="26"/>
              </w:rPr>
              <w:t>-2017</w:t>
            </w:r>
          </w:p>
        </w:tc>
      </w:tr>
      <w:tr w:rsidR="00303850" w:rsidRPr="00222AD6" w:rsidTr="00222AD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EE2D3B" w:rsidP="00EE2D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Перинатальный центр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EE2D3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район Центральный, район Городской больницы </w:t>
            </w:r>
            <w:r w:rsidR="00EE2D3B" w:rsidRPr="00222AD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831814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60,14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06" w:rsidRPr="00222AD6" w:rsidRDefault="00F17E06" w:rsidP="002775A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AD6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4B2398" w:rsidRPr="00222AD6">
              <w:rPr>
                <w:rFonts w:ascii="Times New Roman" w:hAnsi="Times New Roman" w:cs="Times New Roman"/>
                <w:sz w:val="26"/>
                <w:szCs w:val="26"/>
              </w:rPr>
              <w:t>-2017</w:t>
            </w:r>
          </w:p>
        </w:tc>
      </w:tr>
    </w:tbl>
    <w:p w:rsidR="00F17E06" w:rsidRPr="00222AD6" w:rsidRDefault="00F17E06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41C68" w:rsidRPr="00222AD6" w:rsidRDefault="00F41C68" w:rsidP="00277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45377" w:rsidRPr="00222AD6" w:rsidRDefault="00F17E06" w:rsidP="00845377">
      <w:pPr>
        <w:pStyle w:val="ConsPlusNormal"/>
        <w:tabs>
          <w:tab w:val="left" w:pos="219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V.</w:t>
      </w:r>
      <w:r w:rsidR="00A07BC5" w:rsidRPr="00222AD6">
        <w:rPr>
          <w:rFonts w:ascii="Times New Roman" w:hAnsi="Times New Roman" w:cs="Times New Roman"/>
          <w:sz w:val="26"/>
          <w:szCs w:val="26"/>
        </w:rPr>
        <w:t xml:space="preserve"> Перечень мероприятий по строительству, модернизации и</w:t>
      </w:r>
    </w:p>
    <w:p w:rsidR="00A07BC5" w:rsidRPr="00222AD6" w:rsidRDefault="00A07BC5" w:rsidP="00845377">
      <w:pPr>
        <w:pStyle w:val="ConsPlusNormal"/>
        <w:tabs>
          <w:tab w:val="left" w:pos="219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реконструкции объектов водоотведения </w:t>
      </w:r>
      <w:r w:rsidR="00B9056B" w:rsidRPr="00222AD6">
        <w:rPr>
          <w:rFonts w:ascii="Times New Roman" w:hAnsi="Times New Roman" w:cs="Times New Roman"/>
          <w:sz w:val="26"/>
          <w:szCs w:val="26"/>
        </w:rPr>
        <w:t>МО</w:t>
      </w:r>
      <w:r w:rsidRPr="00222AD6">
        <w:rPr>
          <w:rFonts w:ascii="Times New Roman" w:hAnsi="Times New Roman" w:cs="Times New Roman"/>
          <w:sz w:val="26"/>
          <w:szCs w:val="26"/>
        </w:rPr>
        <w:t xml:space="preserve"> г.</w:t>
      </w:r>
      <w:r w:rsidR="003071C4" w:rsidRPr="00222AD6">
        <w:rPr>
          <w:rFonts w:ascii="Times New Roman" w:hAnsi="Times New Roman" w:cs="Times New Roman"/>
          <w:sz w:val="26"/>
          <w:szCs w:val="26"/>
        </w:rPr>
        <w:t xml:space="preserve"> </w:t>
      </w:r>
      <w:r w:rsidRPr="00222AD6">
        <w:rPr>
          <w:rFonts w:ascii="Times New Roman" w:hAnsi="Times New Roman" w:cs="Times New Roman"/>
          <w:sz w:val="26"/>
          <w:szCs w:val="26"/>
        </w:rPr>
        <w:t>Норильск</w:t>
      </w:r>
    </w:p>
    <w:p w:rsidR="00F17E06" w:rsidRPr="00222AD6" w:rsidRDefault="00F17E06" w:rsidP="002775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81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828"/>
        <w:gridCol w:w="1559"/>
        <w:gridCol w:w="3685"/>
      </w:tblGrid>
      <w:tr w:rsidR="00EA1B7B" w:rsidRPr="00222AD6" w:rsidTr="00222AD6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3A6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№</w:t>
            </w:r>
            <w:r w:rsidR="00EA1B7B" w:rsidRPr="00222AD6">
              <w:rPr>
                <w:rFonts w:ascii="Times New Roman" w:hAnsi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Период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Ожидаемый результат</w:t>
            </w:r>
          </w:p>
        </w:tc>
      </w:tr>
      <w:tr w:rsidR="00EA1B7B" w:rsidRPr="00222AD6" w:rsidTr="00222AD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bookmarkStart w:id="1" w:name="Par554"/>
            <w:bookmarkEnd w:id="1"/>
            <w:r w:rsidRPr="00222AD6">
              <w:rPr>
                <w:rFonts w:ascii="Times New Roman" w:hAnsi="Times New Roman"/>
                <w:sz w:val="26"/>
                <w:szCs w:val="26"/>
              </w:rPr>
              <w:t>Водоотведение</w:t>
            </w:r>
          </w:p>
        </w:tc>
      </w:tr>
      <w:tr w:rsidR="00EA1B7B" w:rsidRPr="00222AD6" w:rsidTr="00222A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222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A1B7B" w:rsidRPr="00222AD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Замена насосного оборудования КНС НЮЗ, Центральный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 xml:space="preserve">  2017-2020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 xml:space="preserve">1. Повышение надежности работы инженерно-технических сетей и сооружений.                                                                                                                                    2. Снижение аварийных ситуаций на сетях </w:t>
            </w:r>
            <w:r w:rsidRPr="00222AD6">
              <w:rPr>
                <w:rFonts w:ascii="Times New Roman" w:hAnsi="Times New Roman"/>
                <w:sz w:val="26"/>
                <w:szCs w:val="26"/>
              </w:rPr>
              <w:lastRenderedPageBreak/>
              <w:t>водоотведения, уменьшения потерь воды.                                                                                                                 3. Улучшение ситуации на территории поселения за счет снижения аварий.</w:t>
            </w:r>
          </w:p>
        </w:tc>
      </w:tr>
      <w:tr w:rsidR="00EA1B7B" w:rsidRPr="00222AD6" w:rsidTr="00222A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222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</w:t>
            </w:r>
            <w:r w:rsidR="00EA1B7B" w:rsidRPr="00222AD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Замена загрузки биофильтров очистных сооружений района Талнах и ж/о Оганер г. Норильск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2017-2020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FA6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1. Снижение поступления в природные водоемы взвеш</w:t>
            </w:r>
            <w:r w:rsidR="00F3693C" w:rsidRPr="00222AD6">
              <w:rPr>
                <w:rFonts w:ascii="Times New Roman" w:hAnsi="Times New Roman"/>
                <w:sz w:val="26"/>
                <w:szCs w:val="26"/>
              </w:rPr>
              <w:t>е</w:t>
            </w:r>
            <w:r w:rsidRPr="00222AD6">
              <w:rPr>
                <w:rFonts w:ascii="Times New Roman" w:hAnsi="Times New Roman"/>
                <w:sz w:val="26"/>
                <w:szCs w:val="26"/>
              </w:rPr>
              <w:t>нных веществ, нитратов и ионов аммония, достижение концентраций этих загрязняющих веществ до уровня ПДК.                                                                                                                        2.Снижение размера экологических</w:t>
            </w:r>
            <w:r w:rsidR="00FA6183" w:rsidRPr="00222A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222AD6">
              <w:rPr>
                <w:rFonts w:ascii="Times New Roman" w:hAnsi="Times New Roman"/>
                <w:sz w:val="26"/>
                <w:szCs w:val="26"/>
              </w:rPr>
              <w:t xml:space="preserve">платежей.   </w:t>
            </w:r>
            <w:proofErr w:type="gramEnd"/>
            <w:r w:rsidRPr="00222AD6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</w:p>
        </w:tc>
      </w:tr>
      <w:tr w:rsidR="00EA1B7B" w:rsidRPr="00222AD6" w:rsidTr="00222A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222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A1B7B" w:rsidRPr="00222AD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1B7B" w:rsidRPr="00222AD6" w:rsidRDefault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Строительство систем водоотведения для подключения потребителей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7B" w:rsidRPr="00222AD6" w:rsidRDefault="00EA1B7B" w:rsidP="00EA1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222AD6">
              <w:rPr>
                <w:rFonts w:ascii="Times New Roman" w:hAnsi="Times New Roman"/>
                <w:sz w:val="26"/>
                <w:szCs w:val="26"/>
              </w:rPr>
              <w:t>1. Возможность подключения объектов капитального строительства</w:t>
            </w:r>
          </w:p>
        </w:tc>
      </w:tr>
    </w:tbl>
    <w:p w:rsidR="00EA1B7B" w:rsidRPr="00222AD6" w:rsidRDefault="00EA1B7B" w:rsidP="00EA1B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2" w:name="Par571"/>
      <w:bookmarkEnd w:id="2"/>
    </w:p>
    <w:p w:rsidR="00EA1B7B" w:rsidRPr="00222AD6" w:rsidRDefault="00EA1B7B" w:rsidP="00EA1B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2AD6">
        <w:rPr>
          <w:rFonts w:ascii="Times New Roman" w:hAnsi="Times New Roman"/>
          <w:sz w:val="26"/>
          <w:szCs w:val="26"/>
        </w:rPr>
        <w:t>Реализация мероприятий по строительству, модернизации и реконструкции объектов водоотведения МО г. Норильск не должна привести к:</w:t>
      </w:r>
    </w:p>
    <w:p w:rsidR="00EA1B7B" w:rsidRPr="00222AD6" w:rsidRDefault="00D30CAA" w:rsidP="00EA1B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2AD6">
        <w:rPr>
          <w:rFonts w:ascii="Times New Roman" w:hAnsi="Times New Roman"/>
          <w:sz w:val="26"/>
          <w:szCs w:val="26"/>
        </w:rPr>
        <w:t xml:space="preserve">- </w:t>
      </w:r>
      <w:r w:rsidR="00EA1B7B" w:rsidRPr="00222AD6">
        <w:rPr>
          <w:rFonts w:ascii="Times New Roman" w:hAnsi="Times New Roman"/>
          <w:sz w:val="26"/>
          <w:szCs w:val="26"/>
        </w:rPr>
        <w:t>ухудшению качества сточных вод;</w:t>
      </w:r>
    </w:p>
    <w:p w:rsidR="00EA1B7B" w:rsidRPr="00222AD6" w:rsidRDefault="00D30CAA" w:rsidP="00EA1B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2AD6">
        <w:rPr>
          <w:rFonts w:ascii="Times New Roman" w:hAnsi="Times New Roman"/>
          <w:sz w:val="26"/>
          <w:szCs w:val="26"/>
        </w:rPr>
        <w:t xml:space="preserve">- </w:t>
      </w:r>
      <w:r w:rsidR="00EA1B7B" w:rsidRPr="00222AD6">
        <w:rPr>
          <w:rFonts w:ascii="Times New Roman" w:hAnsi="Times New Roman"/>
          <w:sz w:val="26"/>
          <w:szCs w:val="26"/>
        </w:rPr>
        <w:t>увеличению процента аварийности централизованных систем водоотведения.</w:t>
      </w:r>
    </w:p>
    <w:p w:rsidR="003F6084" w:rsidRPr="00222AD6" w:rsidRDefault="003F6084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15A92" w:rsidRPr="00222AD6" w:rsidRDefault="003F6084" w:rsidP="00415A9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VI. </w:t>
      </w:r>
      <w:r w:rsidR="00F17E06" w:rsidRPr="00222AD6">
        <w:rPr>
          <w:rFonts w:ascii="Times New Roman" w:hAnsi="Times New Roman" w:cs="Times New Roman"/>
          <w:sz w:val="26"/>
          <w:szCs w:val="26"/>
        </w:rPr>
        <w:t>Плановые значения показателей надежности,</w:t>
      </w:r>
    </w:p>
    <w:p w:rsidR="00415A92" w:rsidRPr="00222AD6" w:rsidRDefault="00F17E06" w:rsidP="00415A9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качества и энергетической эффективности объектов,</w:t>
      </w:r>
    </w:p>
    <w:p w:rsidR="00F17E06" w:rsidRPr="00222AD6" w:rsidRDefault="00F17E06" w:rsidP="00415A9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которые должны быть достигнуты в результате реализации мероприятий</w:t>
      </w:r>
    </w:p>
    <w:p w:rsidR="00F17E06" w:rsidRPr="00222AD6" w:rsidRDefault="00F17E06" w:rsidP="002775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985"/>
        <w:gridCol w:w="1955"/>
      </w:tblGrid>
      <w:tr w:rsidR="008635D6" w:rsidRPr="00222AD6" w:rsidTr="00845377">
        <w:trPr>
          <w:trHeight w:val="367"/>
        </w:trPr>
        <w:tc>
          <w:tcPr>
            <w:tcW w:w="9752" w:type="dxa"/>
            <w:gridSpan w:val="3"/>
            <w:vAlign w:val="center"/>
          </w:tcPr>
          <w:p w:rsidR="008635D6" w:rsidRPr="008B3063" w:rsidRDefault="008635D6" w:rsidP="000E294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E294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3A60C3" w:rsidRPr="00222AD6" w:rsidTr="00845377">
        <w:trPr>
          <w:trHeight w:val="631"/>
        </w:trPr>
        <w:tc>
          <w:tcPr>
            <w:tcW w:w="5812" w:type="dxa"/>
            <w:vAlign w:val="center"/>
          </w:tcPr>
          <w:p w:rsidR="003A60C3" w:rsidRPr="008B3063" w:rsidRDefault="003A60C3" w:rsidP="003A60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A60C3" w:rsidRPr="008B3063" w:rsidRDefault="003A60C3" w:rsidP="003A60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Ед.изм</w:t>
            </w:r>
            <w:proofErr w:type="spellEnd"/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55" w:type="dxa"/>
            <w:vAlign w:val="center"/>
          </w:tcPr>
          <w:p w:rsidR="003A60C3" w:rsidRPr="008B3063" w:rsidRDefault="003A60C3" w:rsidP="003A60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8635D6" w:rsidRPr="00222AD6" w:rsidTr="00845377">
        <w:trPr>
          <w:trHeight w:val="367"/>
        </w:trPr>
        <w:tc>
          <w:tcPr>
            <w:tcW w:w="9752" w:type="dxa"/>
            <w:gridSpan w:val="3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 и бесперебойности систем водоотведения</w:t>
            </w:r>
          </w:p>
        </w:tc>
      </w:tr>
      <w:tr w:rsidR="008635D6" w:rsidRPr="00222AD6" w:rsidTr="00845377">
        <w:trPr>
          <w:trHeight w:val="631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ед/км</w:t>
            </w:r>
          </w:p>
        </w:tc>
        <w:tc>
          <w:tcPr>
            <w:tcW w:w="1955" w:type="dxa"/>
            <w:vAlign w:val="center"/>
          </w:tcPr>
          <w:p w:rsidR="008635D6" w:rsidRPr="008B3063" w:rsidRDefault="00E73FE2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</w:tr>
      <w:tr w:rsidR="008635D6" w:rsidRPr="00222AD6" w:rsidTr="00845377">
        <w:trPr>
          <w:trHeight w:val="429"/>
        </w:trPr>
        <w:tc>
          <w:tcPr>
            <w:tcW w:w="5812" w:type="dxa"/>
            <w:vAlign w:val="center"/>
          </w:tcPr>
          <w:p w:rsidR="008635D6" w:rsidRPr="008B3063" w:rsidRDefault="008635D6" w:rsidP="00E720B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Продолжительность поставки услуг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8784</w:t>
            </w:r>
          </w:p>
        </w:tc>
      </w:tr>
      <w:tr w:rsidR="008635D6" w:rsidRPr="00222AD6" w:rsidTr="00845377">
        <w:trPr>
          <w:trHeight w:val="422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ветхих сетей водоотведения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8635D6" w:rsidRPr="00222AD6" w:rsidTr="00845377">
        <w:trPr>
          <w:trHeight w:val="294"/>
        </w:trPr>
        <w:tc>
          <w:tcPr>
            <w:tcW w:w="9752" w:type="dxa"/>
            <w:gridSpan w:val="3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Показатели качества сточных вод</w:t>
            </w:r>
          </w:p>
        </w:tc>
      </w:tr>
      <w:tr w:rsidR="008635D6" w:rsidRPr="00222AD6" w:rsidTr="00845377">
        <w:trPr>
          <w:trHeight w:val="757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Доля сточных вод, не подвергающихся очистке, в общем объеме сточных вод, сбрасываемых в централизованные общественные или бытовые системы водоотведения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8635D6" w:rsidRPr="008B3063" w:rsidRDefault="007B5ECA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635D6" w:rsidRPr="00222AD6" w:rsidTr="00845377">
        <w:trPr>
          <w:trHeight w:val="757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 xml:space="preserve">Доля проб сточных вод, не соответствующих установленным нормативам допустимых сбросов, лимитам на сбросы 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28,6</w:t>
            </w:r>
          </w:p>
        </w:tc>
      </w:tr>
      <w:tr w:rsidR="008635D6" w:rsidRPr="00222AD6" w:rsidTr="00845377">
        <w:trPr>
          <w:trHeight w:val="323"/>
        </w:trPr>
        <w:tc>
          <w:tcPr>
            <w:tcW w:w="9752" w:type="dxa"/>
            <w:gridSpan w:val="3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Показатель энергетической эффективности</w:t>
            </w:r>
          </w:p>
        </w:tc>
      </w:tr>
      <w:tr w:rsidR="008635D6" w:rsidRPr="00222AD6" w:rsidTr="00845377">
        <w:trPr>
          <w:trHeight w:val="628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Коэффициент использования установленной мощности системы водоотведения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56,61</w:t>
            </w:r>
          </w:p>
        </w:tc>
      </w:tr>
      <w:tr w:rsidR="008635D6" w:rsidRPr="00222AD6" w:rsidTr="00845377">
        <w:trPr>
          <w:trHeight w:val="599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получающего услугу водоотведения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166873</w:t>
            </w:r>
          </w:p>
        </w:tc>
      </w:tr>
      <w:tr w:rsidR="008635D6" w:rsidRPr="00222AD6" w:rsidTr="00845377">
        <w:trPr>
          <w:trHeight w:val="435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Удельный расход энергии, в том числе: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35D6" w:rsidRPr="00222AD6" w:rsidTr="00845377">
        <w:trPr>
          <w:trHeight w:val="556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Очистка стоков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кВт*ч/куб.м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  <w:tr w:rsidR="008635D6" w:rsidRPr="00222AD6" w:rsidTr="00845377">
        <w:trPr>
          <w:trHeight w:val="496"/>
        </w:trPr>
        <w:tc>
          <w:tcPr>
            <w:tcW w:w="5812" w:type="dxa"/>
            <w:vAlign w:val="center"/>
          </w:tcPr>
          <w:p w:rsidR="008635D6" w:rsidRPr="008B3063" w:rsidRDefault="008635D6" w:rsidP="001100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Транспортировка стоков</w:t>
            </w:r>
          </w:p>
        </w:tc>
        <w:tc>
          <w:tcPr>
            <w:tcW w:w="198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кВт*ч/куб.м</w:t>
            </w:r>
          </w:p>
        </w:tc>
        <w:tc>
          <w:tcPr>
            <w:tcW w:w="1955" w:type="dxa"/>
            <w:vAlign w:val="center"/>
          </w:tcPr>
          <w:p w:rsidR="008635D6" w:rsidRPr="008B3063" w:rsidRDefault="008635D6" w:rsidP="001100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063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</w:tbl>
    <w:p w:rsidR="008635D6" w:rsidRPr="00222AD6" w:rsidRDefault="008635D6" w:rsidP="002775A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303850" w:rsidRPr="00222AD6" w:rsidRDefault="00F17E06" w:rsidP="002775A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V</w:t>
      </w:r>
      <w:r w:rsidR="00415A92" w:rsidRPr="00222AD6">
        <w:rPr>
          <w:rFonts w:ascii="Times New Roman" w:hAnsi="Times New Roman" w:cs="Times New Roman"/>
          <w:sz w:val="26"/>
          <w:szCs w:val="26"/>
        </w:rPr>
        <w:t>II</w:t>
      </w:r>
      <w:r w:rsidRPr="00222AD6">
        <w:rPr>
          <w:rFonts w:ascii="Times New Roman" w:hAnsi="Times New Roman" w:cs="Times New Roman"/>
          <w:sz w:val="26"/>
          <w:szCs w:val="26"/>
        </w:rPr>
        <w:t xml:space="preserve">. </w:t>
      </w:r>
      <w:r w:rsidR="00A07BC5" w:rsidRPr="00222AD6">
        <w:rPr>
          <w:rFonts w:ascii="Times New Roman" w:hAnsi="Times New Roman" w:cs="Times New Roman"/>
          <w:sz w:val="26"/>
          <w:szCs w:val="26"/>
        </w:rPr>
        <w:t xml:space="preserve">Порядок разработки, согласования, утверждения и </w:t>
      </w:r>
    </w:p>
    <w:p w:rsidR="00A07BC5" w:rsidRPr="00222AD6" w:rsidRDefault="00A07BC5" w:rsidP="002775A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>корректировки инвестиционной программы</w:t>
      </w:r>
    </w:p>
    <w:p w:rsidR="00F17E06" w:rsidRPr="00222AD6" w:rsidRDefault="00F17E06" w:rsidP="002775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7E06" w:rsidRPr="00222AD6" w:rsidRDefault="00F17E06" w:rsidP="002775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2AD6">
        <w:rPr>
          <w:rFonts w:ascii="Times New Roman" w:hAnsi="Times New Roman" w:cs="Times New Roman"/>
          <w:sz w:val="26"/>
          <w:szCs w:val="26"/>
        </w:rPr>
        <w:t xml:space="preserve">Инвестиционная программа разрабатывается, согласовывается, утверждается и корректируется в порядке, установленном Федеральным </w:t>
      </w:r>
      <w:hyperlink r:id="rId10" w:tooltip="Федеральный закон от 07.12.2011 N 416-ФЗ (ред. от 29.12.2015) &quot;О водоснабжении и водоотведении&quot;{КонсультантПлюс}" w:history="1">
        <w:r w:rsidRPr="00222AD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от 07.12.2011 </w:t>
      </w:r>
      <w:r w:rsidR="00222673" w:rsidRPr="00222AD6">
        <w:rPr>
          <w:rFonts w:ascii="Times New Roman" w:hAnsi="Times New Roman" w:cs="Times New Roman"/>
          <w:sz w:val="26"/>
          <w:szCs w:val="26"/>
        </w:rPr>
        <w:t xml:space="preserve">                         №</w:t>
      </w:r>
      <w:r w:rsidRPr="00222AD6">
        <w:rPr>
          <w:rFonts w:ascii="Times New Roman" w:hAnsi="Times New Roman" w:cs="Times New Roman"/>
          <w:sz w:val="26"/>
          <w:szCs w:val="26"/>
        </w:rPr>
        <w:t xml:space="preserve"> 416-ФЗ "О водоснабжении и водоотведении", </w:t>
      </w:r>
      <w:hyperlink r:id="rId11" w:tooltip="Постановление Правительства РФ от 29.07.2013 N 641 (ред. от 04.09.2015) &quot;Об инвестиционных и производственных программах организаций, осуществляющих деятельность в сфере водоснабжения и водоотведения&quot; (вместе с &quot;Правилами разработки, согласования, утверждения " w:history="1">
        <w:r w:rsidRPr="00222AD6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222AD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29.07.2013 </w:t>
      </w:r>
      <w:r w:rsidR="00222673" w:rsidRPr="00222AD6">
        <w:rPr>
          <w:rFonts w:ascii="Times New Roman" w:hAnsi="Times New Roman" w:cs="Times New Roman"/>
          <w:sz w:val="26"/>
          <w:szCs w:val="26"/>
        </w:rPr>
        <w:t>№</w:t>
      </w:r>
      <w:r w:rsidRPr="00222AD6">
        <w:rPr>
          <w:rFonts w:ascii="Times New Roman" w:hAnsi="Times New Roman" w:cs="Times New Roman"/>
          <w:sz w:val="26"/>
          <w:szCs w:val="26"/>
        </w:rPr>
        <w:t xml:space="preserve"> 641 "Об инвестиционных и производственных программах организаций, осуществляющих деятельность в сфере водоснабжения и водоотведения".</w:t>
      </w:r>
    </w:p>
    <w:p w:rsidR="0049674A" w:rsidRPr="00222AD6" w:rsidRDefault="0049674A" w:rsidP="002775AE">
      <w:pPr>
        <w:spacing w:after="0" w:line="240" w:lineRule="auto"/>
      </w:pPr>
    </w:p>
    <w:sectPr w:rsidR="0049674A" w:rsidRPr="00222AD6" w:rsidSect="00222AD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36ECC"/>
    <w:multiLevelType w:val="hybridMultilevel"/>
    <w:tmpl w:val="AE987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61F5A"/>
    <w:multiLevelType w:val="hybridMultilevel"/>
    <w:tmpl w:val="0428DF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5DC"/>
    <w:rsid w:val="00002588"/>
    <w:rsid w:val="000428A0"/>
    <w:rsid w:val="00044799"/>
    <w:rsid w:val="00055130"/>
    <w:rsid w:val="000809D8"/>
    <w:rsid w:val="000911AF"/>
    <w:rsid w:val="00095939"/>
    <w:rsid w:val="000C14BC"/>
    <w:rsid w:val="000C59DC"/>
    <w:rsid w:val="000D0FD8"/>
    <w:rsid w:val="000E2942"/>
    <w:rsid w:val="000E73D3"/>
    <w:rsid w:val="000F68C4"/>
    <w:rsid w:val="001046C8"/>
    <w:rsid w:val="00111979"/>
    <w:rsid w:val="00112A83"/>
    <w:rsid w:val="00126268"/>
    <w:rsid w:val="001603D1"/>
    <w:rsid w:val="00167DFF"/>
    <w:rsid w:val="00174954"/>
    <w:rsid w:val="001D1200"/>
    <w:rsid w:val="00222673"/>
    <w:rsid w:val="00222AD6"/>
    <w:rsid w:val="00223344"/>
    <w:rsid w:val="002245E7"/>
    <w:rsid w:val="002266D2"/>
    <w:rsid w:val="002359E3"/>
    <w:rsid w:val="00265E37"/>
    <w:rsid w:val="002775AE"/>
    <w:rsid w:val="002922B3"/>
    <w:rsid w:val="002A6FB1"/>
    <w:rsid w:val="002B6544"/>
    <w:rsid w:val="002B7372"/>
    <w:rsid w:val="002D2263"/>
    <w:rsid w:val="002E1516"/>
    <w:rsid w:val="003000EB"/>
    <w:rsid w:val="00300ECE"/>
    <w:rsid w:val="00303850"/>
    <w:rsid w:val="003071C4"/>
    <w:rsid w:val="0031414A"/>
    <w:rsid w:val="00317FA7"/>
    <w:rsid w:val="003212EC"/>
    <w:rsid w:val="003A5079"/>
    <w:rsid w:val="003A5200"/>
    <w:rsid w:val="003A60C3"/>
    <w:rsid w:val="003A7A6A"/>
    <w:rsid w:val="003B3A8D"/>
    <w:rsid w:val="003B7D97"/>
    <w:rsid w:val="003F5CCA"/>
    <w:rsid w:val="003F6084"/>
    <w:rsid w:val="0040179A"/>
    <w:rsid w:val="00404E25"/>
    <w:rsid w:val="00415A92"/>
    <w:rsid w:val="004955DC"/>
    <w:rsid w:val="0049674A"/>
    <w:rsid w:val="004B2398"/>
    <w:rsid w:val="004C7F28"/>
    <w:rsid w:val="004C7F84"/>
    <w:rsid w:val="004E5AFF"/>
    <w:rsid w:val="004F3B93"/>
    <w:rsid w:val="004F6758"/>
    <w:rsid w:val="0055178B"/>
    <w:rsid w:val="00563456"/>
    <w:rsid w:val="005673E4"/>
    <w:rsid w:val="005933F7"/>
    <w:rsid w:val="005A557F"/>
    <w:rsid w:val="005F2EA7"/>
    <w:rsid w:val="005F5400"/>
    <w:rsid w:val="00614FDE"/>
    <w:rsid w:val="00664664"/>
    <w:rsid w:val="0069299E"/>
    <w:rsid w:val="00694D56"/>
    <w:rsid w:val="006E3635"/>
    <w:rsid w:val="00743C6D"/>
    <w:rsid w:val="007724DD"/>
    <w:rsid w:val="00792372"/>
    <w:rsid w:val="007B09EC"/>
    <w:rsid w:val="007B1058"/>
    <w:rsid w:val="007B5ECA"/>
    <w:rsid w:val="008113B9"/>
    <w:rsid w:val="00821089"/>
    <w:rsid w:val="00831814"/>
    <w:rsid w:val="00845377"/>
    <w:rsid w:val="0085443C"/>
    <w:rsid w:val="008635D6"/>
    <w:rsid w:val="00884FB2"/>
    <w:rsid w:val="008B3063"/>
    <w:rsid w:val="008D1BDD"/>
    <w:rsid w:val="008F6335"/>
    <w:rsid w:val="00932631"/>
    <w:rsid w:val="00987FD0"/>
    <w:rsid w:val="009A0FE2"/>
    <w:rsid w:val="009D0388"/>
    <w:rsid w:val="009E6E80"/>
    <w:rsid w:val="00A07BC5"/>
    <w:rsid w:val="00A1057D"/>
    <w:rsid w:val="00A2168C"/>
    <w:rsid w:val="00A4783B"/>
    <w:rsid w:val="00AA12B5"/>
    <w:rsid w:val="00AD0F02"/>
    <w:rsid w:val="00AD297E"/>
    <w:rsid w:val="00AE4727"/>
    <w:rsid w:val="00B37D38"/>
    <w:rsid w:val="00B52D38"/>
    <w:rsid w:val="00B63851"/>
    <w:rsid w:val="00B655ED"/>
    <w:rsid w:val="00B9056B"/>
    <w:rsid w:val="00B93965"/>
    <w:rsid w:val="00BA4ECB"/>
    <w:rsid w:val="00BC443C"/>
    <w:rsid w:val="00BF4B18"/>
    <w:rsid w:val="00C152ED"/>
    <w:rsid w:val="00C22A68"/>
    <w:rsid w:val="00C66453"/>
    <w:rsid w:val="00C716D0"/>
    <w:rsid w:val="00C81D27"/>
    <w:rsid w:val="00C94D56"/>
    <w:rsid w:val="00CD41A4"/>
    <w:rsid w:val="00CF06A6"/>
    <w:rsid w:val="00D05C4C"/>
    <w:rsid w:val="00D13575"/>
    <w:rsid w:val="00D30CAA"/>
    <w:rsid w:val="00D46008"/>
    <w:rsid w:val="00D6181E"/>
    <w:rsid w:val="00D841F1"/>
    <w:rsid w:val="00D9073B"/>
    <w:rsid w:val="00D956DA"/>
    <w:rsid w:val="00E078B9"/>
    <w:rsid w:val="00E220A7"/>
    <w:rsid w:val="00E43A1F"/>
    <w:rsid w:val="00E720BA"/>
    <w:rsid w:val="00E73FE2"/>
    <w:rsid w:val="00E9371D"/>
    <w:rsid w:val="00EA090F"/>
    <w:rsid w:val="00EA1B7B"/>
    <w:rsid w:val="00EB5D43"/>
    <w:rsid w:val="00EB7FB6"/>
    <w:rsid w:val="00EE2D3B"/>
    <w:rsid w:val="00EF6DE6"/>
    <w:rsid w:val="00F17E06"/>
    <w:rsid w:val="00F2277D"/>
    <w:rsid w:val="00F243D5"/>
    <w:rsid w:val="00F3693C"/>
    <w:rsid w:val="00F41C68"/>
    <w:rsid w:val="00F557F6"/>
    <w:rsid w:val="00F9446C"/>
    <w:rsid w:val="00FA6183"/>
    <w:rsid w:val="00FA6BC5"/>
    <w:rsid w:val="00FC706C"/>
    <w:rsid w:val="00FE690B"/>
    <w:rsid w:val="00FF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9DC01-F9CF-4DE1-9189-6685E3A0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FE2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A0FE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05C4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C81D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39"/>
    <w:rsid w:val="00174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C59DC"/>
    <w:pPr>
      <w:widowControl w:val="0"/>
      <w:suppressAutoHyphens/>
      <w:autoSpaceDE w:val="0"/>
      <w:spacing w:after="0" w:line="100" w:lineRule="atLeast"/>
    </w:pPr>
    <w:rPr>
      <w:rFonts w:ascii="Calibri" w:eastAsia="Times New Roman" w:hAnsi="Calibri" w:cs="Calibri"/>
      <w:b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90D029A7B56D7E0377617D83F898184AB62C438F8EC04A943FEB5B30E9A1CBE9EDD3FD9F307EB4t5kC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690D029A7B56D7E0377617D83F898184AB72840838AC04A943FEB5B30E9A1CBE9EDD3FD9F307FB4t5kB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90D029A7B56D7E0377617D83F898184AB62C438F8EC04A943FEB5B30E9A1CBE9EDD3FD9F307EB4t5kCC" TargetMode="External"/><Relationship Id="rId11" Type="http://schemas.openxmlformats.org/officeDocument/2006/relationships/hyperlink" Target="consultantplus://offline/ref=E690D029A7B56D7E0377617D83F898184AB72840838AC04A943FEB5B30E9A1CBE9EDD3FD9F307FB4t5kBC" TargetMode="External"/><Relationship Id="rId5" Type="http://schemas.openxmlformats.org/officeDocument/2006/relationships/hyperlink" Target="consultantplus://offline/ref=E690D029A7B56D7E0377617D83F898184AB72E45888FC04A943FEB5B30E9A1CBE9EDD3FD9F3179BEt5kEC" TargetMode="External"/><Relationship Id="rId10" Type="http://schemas.openxmlformats.org/officeDocument/2006/relationships/hyperlink" Target="consultantplus://offline/ref=E690D029A7B56D7E0377617D83F898184AB62C438F8EC04A943FEB5B30E9A1CBE9EDD3FD9F307EB4t5k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90D029A7B56D7E0377617D83F898184AB72840838AC04A943FEB5B30E9A1CBE9EDD3FD9F307FB4t5k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Русяева Инна Владимировна</dc:creator>
  <cp:keywords/>
  <dc:description/>
  <cp:lastModifiedBy>Грицюк Марина Геннадьевна</cp:lastModifiedBy>
  <cp:revision>132</cp:revision>
  <cp:lastPrinted>2020-04-14T07:46:00Z</cp:lastPrinted>
  <dcterms:created xsi:type="dcterms:W3CDTF">2015-03-12T03:16:00Z</dcterms:created>
  <dcterms:modified xsi:type="dcterms:W3CDTF">2020-04-29T03:28:00Z</dcterms:modified>
</cp:coreProperties>
</file>